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67164" w14:textId="77777777" w:rsidR="000E295C" w:rsidRDefault="000E295C" w:rsidP="000E295C">
      <w:pPr>
        <w:spacing w:after="0" w:line="240" w:lineRule="auto"/>
        <w:jc w:val="center"/>
        <w:rPr>
          <w:rFonts w:cs="Times New Roman"/>
          <w:b/>
          <w:szCs w:val="28"/>
          <w:lang w:val="en-US"/>
        </w:rPr>
      </w:pPr>
    </w:p>
    <w:p w14:paraId="3FD2F52F" w14:textId="3D61DE35" w:rsidR="000E295C" w:rsidRPr="005E6DDE" w:rsidRDefault="000E295C" w:rsidP="000E295C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V</w:t>
      </w:r>
      <w:r w:rsidRPr="002B4B8A">
        <w:rPr>
          <w:rFonts w:cs="Times New Roman"/>
          <w:b/>
          <w:szCs w:val="28"/>
        </w:rPr>
        <w:t xml:space="preserve"> </w:t>
      </w:r>
      <w:r w:rsidRPr="005E6DDE">
        <w:rPr>
          <w:rFonts w:cs="Times New Roman"/>
          <w:b/>
          <w:szCs w:val="28"/>
        </w:rPr>
        <w:t>Всероссийская методическая конференция</w:t>
      </w:r>
    </w:p>
    <w:p w14:paraId="1B14D881" w14:textId="77777777" w:rsidR="000E295C" w:rsidRPr="005E6DDE" w:rsidRDefault="000E295C" w:rsidP="000E295C">
      <w:pPr>
        <w:spacing w:after="0" w:line="240" w:lineRule="auto"/>
        <w:jc w:val="center"/>
        <w:rPr>
          <w:rFonts w:cs="Times New Roman"/>
          <w:szCs w:val="28"/>
        </w:rPr>
      </w:pPr>
      <w:r w:rsidRPr="005E6DDE">
        <w:rPr>
          <w:rFonts w:cs="Times New Roman"/>
          <w:b/>
          <w:szCs w:val="28"/>
        </w:rPr>
        <w:t>«</w:t>
      </w:r>
      <w:r>
        <w:rPr>
          <w:rFonts w:cs="Times New Roman"/>
          <w:b/>
          <w:szCs w:val="28"/>
        </w:rPr>
        <w:t>Историко-т</w:t>
      </w:r>
      <w:r w:rsidRPr="005E6DDE">
        <w:rPr>
          <w:rFonts w:cs="Times New Roman"/>
          <w:b/>
          <w:szCs w:val="28"/>
        </w:rPr>
        <w:t>еоретические дисциплины в системе музыкального образования»</w:t>
      </w:r>
    </w:p>
    <w:p w14:paraId="09C28AD5" w14:textId="77777777" w:rsidR="000E295C" w:rsidRDefault="000E295C" w:rsidP="000E295C">
      <w:pPr>
        <w:spacing w:after="0" w:line="240" w:lineRule="auto"/>
        <w:jc w:val="center"/>
        <w:rPr>
          <w:rFonts w:cs="Times New Roman"/>
          <w:szCs w:val="28"/>
        </w:rPr>
      </w:pPr>
    </w:p>
    <w:p w14:paraId="0754C92D" w14:textId="77777777" w:rsidR="000E295C" w:rsidRPr="00F87E81" w:rsidRDefault="000E295C" w:rsidP="000E295C">
      <w:pPr>
        <w:spacing w:after="0" w:line="240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  <w:lang w:val="en-US"/>
        </w:rPr>
        <w:t xml:space="preserve">12-13 </w:t>
      </w:r>
      <w:r>
        <w:rPr>
          <w:rFonts w:cs="Times New Roman"/>
          <w:b/>
          <w:i/>
          <w:szCs w:val="28"/>
        </w:rPr>
        <w:t>марта</w:t>
      </w:r>
      <w:r w:rsidRPr="00BD79B0">
        <w:rPr>
          <w:rFonts w:cs="Times New Roman"/>
          <w:szCs w:val="28"/>
        </w:rPr>
        <w:t xml:space="preserve"> </w:t>
      </w:r>
      <w:r w:rsidRPr="00F87E81">
        <w:rPr>
          <w:rFonts w:cs="Times New Roman"/>
          <w:b/>
          <w:i/>
          <w:szCs w:val="28"/>
        </w:rPr>
        <w:t>202</w:t>
      </w:r>
      <w:r>
        <w:rPr>
          <w:rFonts w:cs="Times New Roman"/>
          <w:b/>
          <w:i/>
          <w:szCs w:val="28"/>
          <w:lang w:val="en-US"/>
        </w:rPr>
        <w:t>6</w:t>
      </w:r>
      <w:r w:rsidRPr="00F87E81">
        <w:rPr>
          <w:rFonts w:cs="Times New Roman"/>
          <w:b/>
          <w:i/>
          <w:szCs w:val="28"/>
        </w:rPr>
        <w:t xml:space="preserve"> г.</w:t>
      </w:r>
    </w:p>
    <w:p w14:paraId="5AB674E0" w14:textId="77777777" w:rsidR="000E295C" w:rsidRDefault="000E295C" w:rsidP="000E295C">
      <w:pPr>
        <w:spacing w:after="0" w:line="240" w:lineRule="auto"/>
        <w:jc w:val="center"/>
        <w:rPr>
          <w:rFonts w:cs="Times New Roman"/>
          <w:szCs w:val="28"/>
        </w:rPr>
      </w:pPr>
    </w:p>
    <w:p w14:paraId="24AE91B0" w14:textId="77777777" w:rsidR="000E295C" w:rsidRDefault="000E295C" w:rsidP="000E295C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Заявка на участие</w:t>
      </w:r>
    </w:p>
    <w:p w14:paraId="5817DE62" w14:textId="77777777" w:rsidR="000E295C" w:rsidRDefault="000E295C" w:rsidP="000E295C">
      <w:pPr>
        <w:spacing w:after="0" w:line="240" w:lineRule="auto"/>
        <w:rPr>
          <w:rFonts w:cs="Times New Roman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15"/>
        <w:gridCol w:w="4930"/>
      </w:tblGrid>
      <w:tr w:rsidR="000E295C" w:rsidRPr="005E6DDE" w14:paraId="27B38ED6" w14:textId="77777777" w:rsidTr="00150EC9">
        <w:tc>
          <w:tcPr>
            <w:tcW w:w="2362" w:type="pct"/>
          </w:tcPr>
          <w:p w14:paraId="26BB4074" w14:textId="77777777" w:rsidR="000E295C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  <w:r w:rsidRPr="005E6DDE">
              <w:rPr>
                <w:rFonts w:cs="Times New Roman"/>
                <w:szCs w:val="28"/>
              </w:rPr>
              <w:t>ФИО</w:t>
            </w:r>
          </w:p>
          <w:p w14:paraId="78A4565D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638" w:type="pct"/>
          </w:tcPr>
          <w:p w14:paraId="53921EC7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0E295C" w:rsidRPr="005E6DDE" w14:paraId="5FC1DD57" w14:textId="77777777" w:rsidTr="00150EC9">
        <w:tc>
          <w:tcPr>
            <w:tcW w:w="2362" w:type="pct"/>
          </w:tcPr>
          <w:p w14:paraId="2E7B79B7" w14:textId="77777777" w:rsidR="000E295C" w:rsidRPr="00EE111E" w:rsidRDefault="000E295C" w:rsidP="00150E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443B6">
              <w:rPr>
                <w:rFonts w:eastAsia="Times New Roman" w:cs="Times New Roman"/>
                <w:color w:val="000000"/>
                <w:szCs w:val="28"/>
              </w:rPr>
              <w:t>Место работы (полное наименование организации)</w:t>
            </w:r>
          </w:p>
        </w:tc>
        <w:tc>
          <w:tcPr>
            <w:tcW w:w="2638" w:type="pct"/>
          </w:tcPr>
          <w:p w14:paraId="51F93061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0E295C" w:rsidRPr="005E6DDE" w14:paraId="2211EF95" w14:textId="77777777" w:rsidTr="00150EC9">
        <w:tc>
          <w:tcPr>
            <w:tcW w:w="2362" w:type="pct"/>
          </w:tcPr>
          <w:p w14:paraId="2B554639" w14:textId="77777777" w:rsidR="000E295C" w:rsidRDefault="000E295C" w:rsidP="00150EC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3B6">
              <w:rPr>
                <w:rFonts w:eastAsia="Times New Roman" w:cs="Times New Roman"/>
                <w:color w:val="000000"/>
                <w:szCs w:val="28"/>
              </w:rPr>
              <w:t xml:space="preserve">Должность </w:t>
            </w:r>
          </w:p>
          <w:p w14:paraId="0173B69A" w14:textId="77777777" w:rsidR="000E295C" w:rsidRPr="00EE111E" w:rsidRDefault="000E295C" w:rsidP="00150EC9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14:paraId="4F30E6C5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0E295C" w:rsidRPr="005E6DDE" w14:paraId="01504D7B" w14:textId="77777777" w:rsidTr="00150EC9">
        <w:tc>
          <w:tcPr>
            <w:tcW w:w="2362" w:type="pct"/>
          </w:tcPr>
          <w:p w14:paraId="2520E82B" w14:textId="77777777" w:rsidR="000E295C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  <w:r w:rsidRPr="005E6DDE">
              <w:rPr>
                <w:rFonts w:cs="Times New Roman"/>
                <w:szCs w:val="28"/>
              </w:rPr>
              <w:t>Ученая степень (если имеется)</w:t>
            </w:r>
          </w:p>
          <w:p w14:paraId="7A778692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638" w:type="pct"/>
          </w:tcPr>
          <w:p w14:paraId="56727DC8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0E295C" w:rsidRPr="005E6DDE" w14:paraId="4AA8081F" w14:textId="77777777" w:rsidTr="00150EC9">
        <w:tc>
          <w:tcPr>
            <w:tcW w:w="2362" w:type="pct"/>
          </w:tcPr>
          <w:p w14:paraId="00B929C6" w14:textId="77777777" w:rsidR="000E295C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  <w:r w:rsidRPr="005E6DDE">
              <w:rPr>
                <w:rFonts w:cs="Times New Roman"/>
                <w:szCs w:val="28"/>
              </w:rPr>
              <w:t>Ученое звание (если имеется)</w:t>
            </w:r>
          </w:p>
          <w:p w14:paraId="5A844C59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638" w:type="pct"/>
          </w:tcPr>
          <w:p w14:paraId="2071D93F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0E295C" w:rsidRPr="005E6DDE" w14:paraId="54B10A51" w14:textId="77777777" w:rsidTr="00150EC9">
        <w:tc>
          <w:tcPr>
            <w:tcW w:w="2362" w:type="pct"/>
          </w:tcPr>
          <w:p w14:paraId="2B4C7CFB" w14:textId="77777777" w:rsidR="000E295C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  <w:r w:rsidRPr="005E6DDE">
              <w:rPr>
                <w:rFonts w:cs="Times New Roman"/>
                <w:szCs w:val="28"/>
              </w:rPr>
              <w:t>Тема доклада</w:t>
            </w:r>
          </w:p>
          <w:p w14:paraId="30637C5B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638" w:type="pct"/>
          </w:tcPr>
          <w:p w14:paraId="73A67A5C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0E295C" w:rsidRPr="005E6DDE" w14:paraId="263B66E3" w14:textId="77777777" w:rsidTr="00150EC9">
        <w:tc>
          <w:tcPr>
            <w:tcW w:w="2362" w:type="pct"/>
          </w:tcPr>
          <w:p w14:paraId="26E598AC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  <w:r w:rsidRPr="005E6DDE">
              <w:rPr>
                <w:rFonts w:cs="Times New Roman"/>
                <w:szCs w:val="28"/>
              </w:rPr>
              <w:t xml:space="preserve">Тезисы доклада (до </w:t>
            </w:r>
            <w:r>
              <w:rPr>
                <w:rFonts w:cs="Times New Roman"/>
                <w:szCs w:val="28"/>
              </w:rPr>
              <w:t>20</w:t>
            </w:r>
            <w:r w:rsidRPr="005E6DDE">
              <w:rPr>
                <w:rFonts w:cs="Times New Roman"/>
                <w:szCs w:val="28"/>
              </w:rPr>
              <w:t>00 печатных знаков)</w:t>
            </w:r>
          </w:p>
        </w:tc>
        <w:tc>
          <w:tcPr>
            <w:tcW w:w="2638" w:type="pct"/>
          </w:tcPr>
          <w:p w14:paraId="511ED0C1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0E295C" w:rsidRPr="005E6DDE" w14:paraId="28D8C84C" w14:textId="77777777" w:rsidTr="00150EC9">
        <w:tc>
          <w:tcPr>
            <w:tcW w:w="2362" w:type="pct"/>
          </w:tcPr>
          <w:p w14:paraId="4FE6E616" w14:textId="77777777" w:rsidR="000E295C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Участие офлайн</w:t>
            </w:r>
            <w:r>
              <w:rPr>
                <w:rFonts w:cs="Times New Roman"/>
                <w:szCs w:val="28"/>
                <w:lang w:val="en-US"/>
              </w:rPr>
              <w:t>/</w:t>
            </w:r>
            <w:r>
              <w:rPr>
                <w:rFonts w:cs="Times New Roman"/>
                <w:szCs w:val="28"/>
              </w:rPr>
              <w:t>онлайн</w:t>
            </w:r>
          </w:p>
          <w:p w14:paraId="6815A8BD" w14:textId="77777777" w:rsidR="000E295C" w:rsidRPr="00D325D9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638" w:type="pct"/>
          </w:tcPr>
          <w:p w14:paraId="21F75731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0E295C" w:rsidRPr="005E6DDE" w14:paraId="1E2B2F0C" w14:textId="77777777" w:rsidTr="00150EC9">
        <w:tc>
          <w:tcPr>
            <w:tcW w:w="2362" w:type="pct"/>
          </w:tcPr>
          <w:p w14:paraId="1F88C8C1" w14:textId="77777777" w:rsidR="000E295C" w:rsidRPr="009F781B" w:rsidRDefault="000E295C" w:rsidP="00150E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443B6">
              <w:rPr>
                <w:rFonts w:eastAsia="Times New Roman" w:cs="Times New Roman"/>
                <w:color w:val="000000"/>
                <w:szCs w:val="28"/>
              </w:rPr>
              <w:t xml:space="preserve">Необходимость направления приглашения (очным участникам) </w:t>
            </w:r>
          </w:p>
        </w:tc>
        <w:tc>
          <w:tcPr>
            <w:tcW w:w="2638" w:type="pct"/>
          </w:tcPr>
          <w:p w14:paraId="5D8A4FFB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0E295C" w:rsidRPr="005E6DDE" w14:paraId="6DC4BB4D" w14:textId="77777777" w:rsidTr="00150EC9">
        <w:tc>
          <w:tcPr>
            <w:tcW w:w="2362" w:type="pct"/>
          </w:tcPr>
          <w:p w14:paraId="79B8912F" w14:textId="77777777" w:rsidR="000E295C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Наличие презентации, аудио- или видеоматериалов</w:t>
            </w:r>
          </w:p>
        </w:tc>
        <w:tc>
          <w:tcPr>
            <w:tcW w:w="2638" w:type="pct"/>
          </w:tcPr>
          <w:p w14:paraId="38A6B043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0E295C" w:rsidRPr="005E6DDE" w14:paraId="20198F88" w14:textId="77777777" w:rsidTr="00150EC9">
        <w:tc>
          <w:tcPr>
            <w:tcW w:w="2362" w:type="pct"/>
          </w:tcPr>
          <w:p w14:paraId="2F526552" w14:textId="77777777" w:rsidR="000E295C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  <w:r w:rsidRPr="005E6DDE">
              <w:rPr>
                <w:rFonts w:cs="Times New Roman"/>
                <w:szCs w:val="28"/>
              </w:rPr>
              <w:t xml:space="preserve">Телефон </w:t>
            </w:r>
          </w:p>
          <w:p w14:paraId="0705C772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638" w:type="pct"/>
          </w:tcPr>
          <w:p w14:paraId="03C10CED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0E295C" w:rsidRPr="005E6DDE" w14:paraId="3D8880C9" w14:textId="77777777" w:rsidTr="00150EC9">
        <w:tc>
          <w:tcPr>
            <w:tcW w:w="2362" w:type="pct"/>
          </w:tcPr>
          <w:p w14:paraId="0FA40710" w14:textId="77777777" w:rsidR="000E295C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  <w:r w:rsidRPr="005E6DDE">
              <w:rPr>
                <w:rFonts w:cs="Times New Roman"/>
                <w:szCs w:val="28"/>
              </w:rPr>
              <w:t xml:space="preserve">Электронный адрес </w:t>
            </w:r>
          </w:p>
          <w:p w14:paraId="22AF9C33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638" w:type="pct"/>
          </w:tcPr>
          <w:p w14:paraId="46080A86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0E295C" w:rsidRPr="005E6DDE" w14:paraId="5FC52B9E" w14:textId="77777777" w:rsidTr="00150EC9">
        <w:tc>
          <w:tcPr>
            <w:tcW w:w="2362" w:type="pct"/>
          </w:tcPr>
          <w:p w14:paraId="38C16B26" w14:textId="77777777" w:rsidR="000E295C" w:rsidRPr="00AB5184" w:rsidRDefault="000E295C" w:rsidP="00150EC9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9443B6">
              <w:rPr>
                <w:rFonts w:eastAsia="Times New Roman" w:cs="Times New Roman"/>
                <w:color w:val="000000"/>
                <w:szCs w:val="28"/>
              </w:rPr>
              <w:t>Необходимость направления печатного сборника материалов конференции (да, нет)</w:t>
            </w:r>
          </w:p>
        </w:tc>
        <w:tc>
          <w:tcPr>
            <w:tcW w:w="2638" w:type="pct"/>
          </w:tcPr>
          <w:p w14:paraId="6F385942" w14:textId="77777777" w:rsidR="000E295C" w:rsidRPr="005E6DDE" w:rsidRDefault="000E295C" w:rsidP="00150EC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</w:tbl>
    <w:p w14:paraId="2A2722F1" w14:textId="77777777" w:rsidR="000E295C" w:rsidRDefault="000E295C" w:rsidP="000E295C">
      <w:pPr>
        <w:spacing w:after="0" w:line="240" w:lineRule="auto"/>
        <w:rPr>
          <w:rFonts w:cs="Times New Roman"/>
          <w:b/>
          <w:szCs w:val="28"/>
        </w:rPr>
      </w:pPr>
    </w:p>
    <w:p w14:paraId="6EECCF0A" w14:textId="7319BC83" w:rsidR="006042E1" w:rsidRPr="000E295C" w:rsidRDefault="000E295C" w:rsidP="000E295C">
      <w:pPr>
        <w:spacing w:after="160" w:line="259" w:lineRule="auto"/>
        <w:jc w:val="left"/>
        <w:rPr>
          <w:rFonts w:cs="Times New Roman"/>
          <w:b/>
          <w:szCs w:val="28"/>
        </w:rPr>
      </w:pPr>
    </w:p>
    <w:sectPr w:rsidR="006042E1" w:rsidRPr="000E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5C"/>
    <w:rsid w:val="000E295C"/>
    <w:rsid w:val="005E5C12"/>
    <w:rsid w:val="007529BD"/>
    <w:rsid w:val="00F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D925"/>
  <w15:chartTrackingRefBased/>
  <w15:docId w15:val="{5641A80E-627F-4CC3-B00C-3FED8CDD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5C"/>
    <w:pPr>
      <w:spacing w:after="200" w:line="36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527</Characters>
  <Application>Microsoft Office Word</Application>
  <DocSecurity>0</DocSecurity>
  <Lines>11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UserCons</dc:creator>
  <cp:keywords/>
  <dc:description/>
  <cp:lastModifiedBy>UserCons</cp:lastModifiedBy>
  <cp:revision>1</cp:revision>
  <dcterms:created xsi:type="dcterms:W3CDTF">2026-02-04T13:55:00Z</dcterms:created>
  <dcterms:modified xsi:type="dcterms:W3CDTF">2026-02-04T13:57:00Z</dcterms:modified>
</cp:coreProperties>
</file>